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hAnsi="Times New Roman"/>
          <w:sz w:val="24"/>
          <w:szCs w:val="24"/>
        </w:rPr>
      </w:pPr>
      <w:r>
        <w:rPr>
          <w:rFonts w:ascii="Times New Roman" w:hAnsi="Times New Roman"/>
          <w:sz w:val="24"/>
          <w:szCs w:val="24"/>
        </w:rPr>
        <w:t>Name:</w:t>
      </w:r>
    </w:p>
    <w:p>
      <w:pPr>
        <w:pStyle w:val="style0"/>
        <w:spacing w:lineRule="auto" w:line="480"/>
        <w:rPr>
          <w:rFonts w:ascii="Times New Roman" w:hAnsi="Times New Roman"/>
          <w:sz w:val="24"/>
          <w:szCs w:val="24"/>
        </w:rPr>
      </w:pPr>
      <w:r>
        <w:rPr>
          <w:rFonts w:ascii="Times New Roman" w:hAnsi="Times New Roman"/>
          <w:sz w:val="24"/>
          <w:szCs w:val="24"/>
        </w:rPr>
        <w:t>Professor:</w:t>
      </w:r>
    </w:p>
    <w:p>
      <w:pPr>
        <w:pStyle w:val="style0"/>
        <w:spacing w:lineRule="auto" w:line="480"/>
        <w:rPr>
          <w:rFonts w:ascii="Times New Roman" w:hAnsi="Times New Roman"/>
          <w:sz w:val="24"/>
          <w:szCs w:val="24"/>
        </w:rPr>
      </w:pPr>
      <w:r>
        <w:rPr>
          <w:rFonts w:ascii="Times New Roman" w:hAnsi="Times New Roman"/>
          <w:sz w:val="24"/>
          <w:szCs w:val="24"/>
        </w:rPr>
        <w:t>Course:</w:t>
      </w:r>
    </w:p>
    <w:p>
      <w:pPr>
        <w:pStyle w:val="style0"/>
        <w:spacing w:lineRule="auto" w:line="480"/>
        <w:rPr>
          <w:rFonts w:ascii="Times New Roman" w:hAnsi="Times New Roman"/>
          <w:sz w:val="24"/>
          <w:szCs w:val="24"/>
        </w:rPr>
      </w:pPr>
      <w:r>
        <w:rPr>
          <w:rFonts w:ascii="Times New Roman" w:hAnsi="Times New Roman"/>
          <w:sz w:val="24"/>
          <w:szCs w:val="24"/>
        </w:rPr>
        <w:t>Date:</w:t>
      </w:r>
    </w:p>
    <w:p>
      <w:pPr>
        <w:pStyle w:val="style0"/>
        <w:spacing w:lineRule="auto" w:line="480"/>
        <w:jc w:val="center"/>
        <w:rPr>
          <w:rFonts w:ascii="Times New Roman" w:hAnsi="Times New Roman"/>
          <w:sz w:val="24"/>
          <w:szCs w:val="24"/>
        </w:rPr>
      </w:pPr>
      <w:r>
        <w:rPr>
          <w:rFonts w:ascii="Times New Roman" w:hAnsi="Times New Roman"/>
          <w:sz w:val="24"/>
          <w:szCs w:val="24"/>
        </w:rPr>
        <w:t>Accounting Data Analytics</w:t>
      </w:r>
    </w:p>
    <w:p>
      <w:pPr>
        <w:pStyle w:val="style0"/>
        <w:spacing w:lineRule="auto" w:line="480"/>
        <w:rPr>
          <w:rFonts w:ascii="Times New Roman" w:hAnsi="Times New Roman"/>
          <w:sz w:val="24"/>
          <w:szCs w:val="24"/>
        </w:rPr>
      </w:pPr>
      <w:r>
        <w:rPr>
          <w:rFonts w:ascii="Times New Roman" w:hAnsi="Times New Roman"/>
          <w:sz w:val="24"/>
          <w:szCs w:val="24"/>
        </w:rPr>
        <w:t xml:space="preserve">Today, organizations can use different days analytics skill to address the challenges of increasing data volume and complexity. The use of these skills is necessary because it helps develop </w:t>
      </w:r>
      <w:r>
        <w:rPr>
          <w:rFonts w:ascii="Times New Roman" w:hAnsi="Times New Roman"/>
          <w:sz w:val="24"/>
          <w:szCs w:val="24"/>
        </w:rPr>
        <w:t>patterns in data, allowing organizations to formulate meanings. There are numerous skills that are being used today, including structured query language (SQL), python statistical programming, and data visualization. These skills are necessary, particularly</w:t>
      </w:r>
      <w:r>
        <w:rPr>
          <w:rFonts w:ascii="Times New Roman" w:hAnsi="Times New Roman"/>
          <w:sz w:val="24"/>
          <w:szCs w:val="24"/>
        </w:rPr>
        <w:t xml:space="preserve"> in my current organization (healthcare), where huge volumes of patient data are accessed on a daily basis. Using these skills in my current setting is essential because it improves health care outcomes and provision of quality patient care.</w:t>
      </w:r>
    </w:p>
    <w:p>
      <w:pPr>
        <w:pStyle w:val="style0"/>
        <w:spacing w:lineRule="auto" w:line="480"/>
        <w:rPr>
          <w:rFonts w:ascii="Times New Roman" w:hAnsi="Times New Roman"/>
          <w:sz w:val="24"/>
          <w:szCs w:val="24"/>
        </w:rPr>
      </w:pPr>
      <w:r>
        <w:rPr>
          <w:rFonts w:ascii="Times New Roman" w:hAnsi="Times New Roman"/>
          <w:sz w:val="24"/>
          <w:szCs w:val="24"/>
        </w:rPr>
        <w:t>SQL is a stand</w:t>
      </w:r>
      <w:r>
        <w:rPr>
          <w:rFonts w:ascii="Times New Roman" w:hAnsi="Times New Roman"/>
          <w:sz w:val="24"/>
          <w:szCs w:val="24"/>
        </w:rPr>
        <w:t xml:space="preserve">ard database language that is used in almost all organizations to manage and store data, make comparisons between different databases, and build database structures. SQL has numerous benefits. One is that it helps in faster query processing, whereby large </w:t>
      </w:r>
      <w:r>
        <w:rPr>
          <w:rFonts w:ascii="Times New Roman" w:hAnsi="Times New Roman"/>
          <w:sz w:val="24"/>
          <w:szCs w:val="24"/>
        </w:rPr>
        <w:t xml:space="preserve">amounts of data can be easily and efficiently accessed. It is a </w:t>
      </w:r>
      <w:r>
        <w:rPr>
          <w:rFonts w:ascii="Times New Roman" w:hAnsi="Times New Roman"/>
          <w:sz w:val="24"/>
          <w:szCs w:val="24"/>
        </w:rPr>
        <w:t>user-friendly</w:t>
      </w:r>
      <w:r>
        <w:rPr>
          <w:rFonts w:ascii="Times New Roman" w:hAnsi="Times New Roman"/>
          <w:sz w:val="24"/>
          <w:szCs w:val="24"/>
        </w:rPr>
        <w:t xml:space="preserve"> language that does not require coding. SQL can be used by anyone with limited programming knowledge. Another benefit is that it is a </w:t>
      </w:r>
      <w:r>
        <w:rPr>
          <w:rFonts w:ascii="Times New Roman" w:hAnsi="Times New Roman"/>
          <w:sz w:val="24"/>
          <w:szCs w:val="24"/>
        </w:rPr>
        <w:t>standardized</w:t>
      </w:r>
      <w:r>
        <w:rPr>
          <w:rFonts w:ascii="Times New Roman" w:hAnsi="Times New Roman"/>
          <w:sz w:val="24"/>
          <w:szCs w:val="24"/>
        </w:rPr>
        <w:t xml:space="preserve"> language that offers global user</w:t>
      </w:r>
      <w:r>
        <w:rPr>
          <w:rFonts w:ascii="Times New Roman" w:hAnsi="Times New Roman"/>
          <w:sz w:val="24"/>
          <w:szCs w:val="24"/>
        </w:rPr>
        <w:t xml:space="preserve">s the same platform for operating (Petkovic). Other advantages can include highly interactive, provision of multiple data views, and portability. SQL has several weaknesses, including partial control, high costs, and a complex interface. Therefore, </w:t>
      </w:r>
      <w:r>
        <w:rPr>
          <w:rFonts w:ascii="Times New Roman" w:hAnsi="Times New Roman"/>
          <w:sz w:val="24"/>
          <w:szCs w:val="24"/>
        </w:rPr>
        <w:t>it is a</w:t>
      </w:r>
      <w:r>
        <w:rPr>
          <w:rFonts w:ascii="Times New Roman" w:hAnsi="Times New Roman"/>
          <w:sz w:val="24"/>
          <w:szCs w:val="24"/>
        </w:rPr>
        <w:t xml:space="preserve">n important skill that can be used in a healthcare setting to help retrieve patient information and </w:t>
      </w:r>
      <w:r>
        <w:rPr>
          <w:rFonts w:ascii="Times New Roman" w:hAnsi="Times New Roman"/>
          <w:sz w:val="24"/>
          <w:szCs w:val="24"/>
        </w:rPr>
        <w:t>analyze</w:t>
      </w:r>
      <w:r>
        <w:rPr>
          <w:rFonts w:ascii="Times New Roman" w:hAnsi="Times New Roman"/>
          <w:sz w:val="24"/>
          <w:szCs w:val="24"/>
        </w:rPr>
        <w:t xml:space="preserve"> it to understand the best treatment for patients.</w:t>
      </w:r>
    </w:p>
    <w:p>
      <w:pPr>
        <w:pStyle w:val="style0"/>
        <w:spacing w:lineRule="auto" w:line="480"/>
        <w:rPr>
          <w:rFonts w:ascii="Times New Roman" w:hAnsi="Times New Roman"/>
          <w:sz w:val="24"/>
          <w:szCs w:val="24"/>
        </w:rPr>
      </w:pPr>
      <w:r>
        <w:rPr>
          <w:rFonts w:ascii="Times New Roman" w:hAnsi="Times New Roman"/>
          <w:sz w:val="24"/>
          <w:szCs w:val="24"/>
        </w:rPr>
        <w:t xml:space="preserve">Another analytics skill that can be used in my current work environment is </w:t>
      </w:r>
      <w:r>
        <w:rPr>
          <w:rFonts w:ascii="Times New Roman" w:hAnsi="Times New Roman"/>
          <w:sz w:val="24"/>
          <w:szCs w:val="24"/>
          <w:lang w:val="en-US"/>
        </w:rPr>
        <w:t xml:space="preserve">sensitivity analysis. This is a data analytics skill that focuses on determining the outcomes of changes in a process. It is used to help in decision making. It helps determine how independent variables can affect dependent variables. Advantages of this skill is that it offers an in-depth analysis of variables. By conducting an in-depth analysis, this skill helps identify weaknesses. This can be used to strengthen the weak spots. Putting all variables into consideration is necessary because it enables make informed decisions. Another advantage is quality check because one can know the impacts of dependent and independent variables (Christopher and Sumeet). This skill helps in proper allocation of resources. Knowledge of all variables allows allocate resources where they are needed the most. The disadvantages of sensitivity analysis are, the skil is based on assumptions and it's not relative in nature. </w:t>
      </w:r>
    </w:p>
    <w:p>
      <w:pPr>
        <w:pStyle w:val="style0"/>
        <w:spacing w:lineRule="auto" w:line="480"/>
        <w:rPr>
          <w:rFonts w:ascii="Times New Roman" w:hAnsi="Times New Roman"/>
          <w:sz w:val="24"/>
          <w:szCs w:val="24"/>
        </w:rPr>
      </w:pPr>
      <w:r>
        <w:rPr>
          <w:rFonts w:ascii="Times New Roman" w:hAnsi="Times New Roman"/>
          <w:sz w:val="24"/>
          <w:szCs w:val="24"/>
        </w:rPr>
        <w:t xml:space="preserve">The third skill that I commonly </w:t>
      </w:r>
      <w:r>
        <w:rPr>
          <w:rFonts w:ascii="Times New Roman" w:hAnsi="Times New Roman"/>
          <w:sz w:val="24"/>
          <w:szCs w:val="24"/>
        </w:rPr>
        <w:t>used</w:t>
      </w:r>
      <w:r>
        <w:rPr>
          <w:rFonts w:ascii="Times New Roman" w:hAnsi="Times New Roman"/>
          <w:sz w:val="24"/>
          <w:szCs w:val="24"/>
        </w:rPr>
        <w:t xml:space="preserve"> for data analytics is data visualization. Data visualization is data analytics tool that uses charts, tables, graphs, and other visuals to present data. It is an important skill because it allows user</w:t>
      </w:r>
      <w:r>
        <w:rPr>
          <w:rFonts w:ascii="Times New Roman" w:hAnsi="Times New Roman"/>
          <w:sz w:val="24"/>
          <w:szCs w:val="24"/>
        </w:rPr>
        <w:t>s to present data and understand it easily. It is user-friendly, offers accurate data analysis, easily allows users to explore trends and opportunities, promotes better understanding of information, and helps find relationships between events. Disadvantage</w:t>
      </w:r>
      <w:r>
        <w:rPr>
          <w:rFonts w:ascii="Times New Roman" w:hAnsi="Times New Roman"/>
          <w:sz w:val="24"/>
          <w:szCs w:val="24"/>
        </w:rPr>
        <w:t>s of this skill are lack of assistance, biased, poor design issues, and does not provide accurate data, instead it provides estimates (</w:t>
      </w:r>
      <w:r>
        <w:rPr>
          <w:rFonts w:ascii="Times New Roman" w:hAnsi="Times New Roman"/>
          <w:sz w:val="24"/>
          <w:szCs w:val="24"/>
        </w:rPr>
        <w:t>Bresciani</w:t>
      </w:r>
      <w:r>
        <w:rPr>
          <w:rFonts w:ascii="Times New Roman" w:hAnsi="Times New Roman"/>
          <w:sz w:val="24"/>
          <w:szCs w:val="24"/>
        </w:rPr>
        <w:t xml:space="preserve"> et al). The use of data visualization in hospitals can be important because it allows healthcare workers to und</w:t>
      </w:r>
      <w:r>
        <w:rPr>
          <w:rFonts w:ascii="Times New Roman" w:hAnsi="Times New Roman"/>
          <w:sz w:val="24"/>
          <w:szCs w:val="24"/>
        </w:rPr>
        <w:t>erstand how patients are able to transform during the treatment periods. It can be used to explore trends between different patients at the same time, which would help develop effective treatments and interventions.</w:t>
      </w:r>
    </w:p>
    <w:p>
      <w:pPr>
        <w:pStyle w:val="style0"/>
        <w:spacing w:lineRule="auto" w:line="480"/>
        <w:jc w:val="center"/>
        <w:rPr>
          <w:rFonts w:ascii="Times New Roman" w:hAnsi="Times New Roman"/>
          <w:sz w:val="24"/>
          <w:szCs w:val="24"/>
        </w:rPr>
      </w:pPr>
      <w:r>
        <w:rPr>
          <w:rFonts w:ascii="Times New Roman" w:hAnsi="Times New Roman"/>
          <w:sz w:val="24"/>
          <w:szCs w:val="24"/>
        </w:rPr>
        <w:t>Works cited</w:t>
      </w:r>
    </w:p>
    <w:p>
      <w:pPr>
        <w:pStyle w:val="style0"/>
        <w:spacing w:lineRule="auto" w:line="480"/>
        <w:ind w:left="720" w:hanging="720"/>
        <w:rPr>
          <w:rFonts w:ascii="Times New Roman" w:hAnsi="Times New Roman"/>
          <w:sz w:val="24"/>
          <w:szCs w:val="24"/>
        </w:rPr>
      </w:pPr>
      <w:r>
        <w:rPr>
          <w:rFonts w:ascii="Times New Roman" w:hAnsi="Times New Roman"/>
          <w:sz w:val="24"/>
          <w:szCs w:val="24"/>
        </w:rPr>
        <w:t>Bresciani</w:t>
      </w:r>
      <w:r>
        <w:rPr>
          <w:rFonts w:ascii="Times New Roman" w:hAnsi="Times New Roman"/>
          <w:sz w:val="24"/>
          <w:szCs w:val="24"/>
        </w:rPr>
        <w:t>, Sabrina, and Mart</w:t>
      </w:r>
      <w:r>
        <w:rPr>
          <w:rFonts w:ascii="Times New Roman" w:hAnsi="Times New Roman"/>
          <w:sz w:val="24"/>
          <w:szCs w:val="24"/>
        </w:rPr>
        <w:t xml:space="preserve">in J. Eppler. "The risks of visualization." </w:t>
      </w:r>
      <w:r>
        <w:rPr>
          <w:rFonts w:ascii="Times New Roman" w:hAnsi="Times New Roman"/>
          <w:sz w:val="24"/>
          <w:szCs w:val="24"/>
        </w:rPr>
        <w:t>Identität</w:t>
      </w:r>
      <w:r>
        <w:rPr>
          <w:rFonts w:ascii="Times New Roman" w:hAnsi="Times New Roman"/>
          <w:sz w:val="24"/>
          <w:szCs w:val="24"/>
        </w:rPr>
        <w:t xml:space="preserve"> und </w:t>
      </w:r>
      <w:r>
        <w:rPr>
          <w:rFonts w:ascii="Times New Roman" w:hAnsi="Times New Roman"/>
          <w:sz w:val="24"/>
          <w:szCs w:val="24"/>
        </w:rPr>
        <w:t>Vielfalt</w:t>
      </w:r>
      <w:r>
        <w:rPr>
          <w:rFonts w:ascii="Times New Roman" w:hAnsi="Times New Roman"/>
          <w:sz w:val="24"/>
          <w:szCs w:val="24"/>
        </w:rPr>
        <w:t xml:space="preserve"> der </w:t>
      </w:r>
      <w:r>
        <w:rPr>
          <w:rFonts w:ascii="Times New Roman" w:hAnsi="Times New Roman"/>
          <w:sz w:val="24"/>
          <w:szCs w:val="24"/>
        </w:rPr>
        <w:t>Kommunikations-wissenschaft</w:t>
      </w:r>
      <w:r>
        <w:rPr>
          <w:rFonts w:ascii="Times New Roman" w:hAnsi="Times New Roman"/>
          <w:sz w:val="24"/>
          <w:szCs w:val="24"/>
        </w:rPr>
        <w:t xml:space="preserve"> (2009) (2009): 165-178.</w:t>
      </w:r>
    </w:p>
    <w:p>
      <w:pPr>
        <w:pStyle w:val="style0"/>
        <w:spacing w:lineRule="auto" w:line="480"/>
        <w:ind w:left="720" w:hanging="720"/>
        <w:rPr>
          <w:rFonts w:ascii="Times New Roman" w:hAnsi="Times New Roman"/>
          <w:sz w:val="24"/>
          <w:szCs w:val="24"/>
        </w:rPr>
      </w:pPr>
      <w:r>
        <w:rPr>
          <w:rFonts w:ascii="Times New Roman" w:hAnsi="Times New Roman"/>
          <w:sz w:val="24"/>
          <w:szCs w:val="24"/>
          <w:lang w:val="en-US"/>
        </w:rPr>
        <w:t>Christopher Frey, H., and Sumeet R. Patil. "Identification and review of sensitivity analysis methods." Risk analysis 22.3 (2002): 553-578.</w:t>
      </w:r>
    </w:p>
    <w:p>
      <w:pPr>
        <w:pStyle w:val="style0"/>
        <w:spacing w:lineRule="auto" w:line="480"/>
        <w:ind w:left="720" w:hanging="720"/>
        <w:rPr>
          <w:rFonts w:ascii="Times New Roman" w:hAnsi="Times New Roman"/>
          <w:sz w:val="24"/>
          <w:szCs w:val="24"/>
        </w:rPr>
      </w:pPr>
      <w:r>
        <w:rPr>
          <w:rFonts w:ascii="Times New Roman" w:hAnsi="Times New Roman"/>
          <w:sz w:val="24"/>
          <w:szCs w:val="24"/>
        </w:rPr>
        <w:t>Petković</w:t>
      </w:r>
      <w:r>
        <w:rPr>
          <w:rFonts w:ascii="Times New Roman" w:hAnsi="Times New Roman"/>
          <w:sz w:val="24"/>
          <w:szCs w:val="24"/>
        </w:rPr>
        <w:t xml:space="preserve">, </w:t>
      </w:r>
      <w:r>
        <w:rPr>
          <w:rFonts w:ascii="Times New Roman" w:hAnsi="Times New Roman"/>
          <w:sz w:val="24"/>
          <w:szCs w:val="24"/>
        </w:rPr>
        <w:t>Dusan</w:t>
      </w:r>
      <w:r>
        <w:rPr>
          <w:rFonts w:ascii="Times New Roman" w:hAnsi="Times New Roman"/>
          <w:sz w:val="24"/>
          <w:szCs w:val="24"/>
        </w:rPr>
        <w:t>. "Modern temporal data models: strengths and weaknesses." International Conference: Beyond Databases, Architectures and Structures. Springer, Cham, 2015.</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Surname</w:t>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36640311-0bd7-4431-a110-5b510ef07e6c"/>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7bcb0ad4-8578-4ad8-8e55-17545000dec4"/>
    <w:next w:val="style4098"/>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610</Words>
  <Pages>3</Pages>
  <Characters>3512</Characters>
  <Application>WPS Office</Application>
  <DocSecurity>0</DocSecurity>
  <Paragraphs>16</Paragraphs>
  <ScaleCrop>false</ScaleCrop>
  <LinksUpToDate>false</LinksUpToDate>
  <CharactersWithSpaces>4109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2021-03-03T03:08:00Z</dcterms:created>
  <dc:creator>Infinix X650D</dc:creator>
  <lastModifiedBy>Infinix X650D</lastModifiedBy>
  <dcterms:modified xsi:type="dcterms:W3CDTF">2021-03-03T14:32:10Z</dcterms:modified>
  <revision>4</revision>
</coreProperties>
</file>

<file path=docProps/custom.xml><?xml version="1.0" encoding="utf-8"?>
<Properties xmlns="http://schemas.openxmlformats.org/officeDocument/2006/custom-properties" xmlns:vt="http://schemas.openxmlformats.org/officeDocument/2006/docPropsVTypes"/>
</file>